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4332" w:rsidRPr="00DD3B82" w:rsidRDefault="00EE4332" w:rsidP="00EE4332">
      <w:pPr>
        <w:shd w:val="clear" w:color="auto" w:fill="FFFFFF"/>
        <w:spacing w:before="100" w:beforeAutospacing="1" w:after="100" w:afterAutospacing="1" w:line="240" w:lineRule="auto"/>
        <w:outlineLvl w:val="0"/>
        <w:rPr>
          <w:rFonts w:ascii="Helvetica" w:eastAsia="Times New Roman" w:hAnsi="Helvetica" w:cs="Helvetica"/>
          <w:b/>
          <w:bCs/>
          <w:color w:val="D72B39"/>
          <w:kern w:val="36"/>
          <w:sz w:val="28"/>
          <w:szCs w:val="28"/>
          <w:lang w:eastAsia="el-GR"/>
        </w:rPr>
      </w:pPr>
      <w:r w:rsidRPr="00DD3B82">
        <w:rPr>
          <w:rFonts w:ascii="Helvetica" w:eastAsia="Times New Roman" w:hAnsi="Helvetica" w:cs="Helvetica"/>
          <w:b/>
          <w:bCs/>
          <w:color w:val="D72B39"/>
          <w:kern w:val="36"/>
          <w:sz w:val="28"/>
          <w:szCs w:val="28"/>
          <w:lang w:eastAsia="el-GR"/>
        </w:rPr>
        <w:t>ΔΤΔ Γ 1049863 ΕΞ 2020</w:t>
      </w:r>
    </w:p>
    <w:p w:rsidR="00EE4332" w:rsidRPr="00DD3B82" w:rsidRDefault="00EE4332" w:rsidP="00EE4332">
      <w:pPr>
        <w:shd w:val="clear" w:color="auto" w:fill="FFFFFF"/>
        <w:spacing w:before="100" w:beforeAutospacing="1" w:after="100" w:afterAutospacing="1" w:line="240" w:lineRule="auto"/>
        <w:outlineLvl w:val="0"/>
        <w:rPr>
          <w:rFonts w:ascii="Helvetica" w:eastAsia="Times New Roman" w:hAnsi="Helvetica" w:cs="Helvetica"/>
          <w:color w:val="373A3C"/>
          <w:kern w:val="36"/>
          <w:sz w:val="28"/>
          <w:szCs w:val="28"/>
          <w:lang w:eastAsia="el-GR"/>
        </w:rPr>
      </w:pPr>
      <w:r w:rsidRPr="00DD3B82">
        <w:rPr>
          <w:rFonts w:ascii="Helvetica" w:eastAsia="Times New Roman" w:hAnsi="Helvetica" w:cs="Helvetica"/>
          <w:color w:val="373A3C"/>
          <w:kern w:val="36"/>
          <w:sz w:val="28"/>
          <w:szCs w:val="28"/>
          <w:lang w:eastAsia="el-GR"/>
        </w:rPr>
        <w:t>Προσωρινή απαγόρευση εξαγωγών (</w:t>
      </w:r>
      <w:proofErr w:type="spellStart"/>
      <w:r w:rsidRPr="00DD3B82">
        <w:rPr>
          <w:rFonts w:ascii="Helvetica" w:eastAsia="Times New Roman" w:hAnsi="Helvetica" w:cs="Helvetica"/>
          <w:color w:val="373A3C"/>
          <w:kern w:val="36"/>
          <w:sz w:val="28"/>
          <w:szCs w:val="28"/>
          <w:lang w:eastAsia="el-GR"/>
        </w:rPr>
        <w:t>επανεξαγωγών</w:t>
      </w:r>
      <w:proofErr w:type="spellEnd"/>
      <w:r w:rsidRPr="00DD3B82">
        <w:rPr>
          <w:rFonts w:ascii="Helvetica" w:eastAsia="Times New Roman" w:hAnsi="Helvetica" w:cs="Helvetica"/>
          <w:color w:val="373A3C"/>
          <w:kern w:val="36"/>
          <w:sz w:val="28"/>
          <w:szCs w:val="28"/>
          <w:lang w:eastAsia="el-GR"/>
        </w:rPr>
        <w:t>) - Φαρμακευτικά προϊόντα</w:t>
      </w:r>
    </w:p>
    <w:p w:rsidR="00EE4332" w:rsidRPr="00DD3B82" w:rsidRDefault="00DD3B82" w:rsidP="00EE4332">
      <w:pPr>
        <w:numPr>
          <w:ilvl w:val="0"/>
          <w:numId w:val="1"/>
        </w:numPr>
        <w:pBdr>
          <w:top w:val="single" w:sz="2" w:space="0" w:color="ECECEC"/>
          <w:left w:val="single" w:sz="2" w:space="4" w:color="ECECEC"/>
          <w:bottom w:val="single" w:sz="2" w:space="0" w:color="DDDDDD"/>
          <w:right w:val="single" w:sz="2" w:space="4" w:color="ECECEC"/>
        </w:pBdr>
        <w:shd w:val="clear" w:color="auto" w:fill="FFFFFF"/>
        <w:spacing w:before="56" w:after="0" w:line="206" w:lineRule="atLeast"/>
        <w:ind w:left="56"/>
        <w:rPr>
          <w:rFonts w:ascii="Helvetica" w:eastAsia="Times New Roman" w:hAnsi="Helvetica" w:cs="Helvetica"/>
          <w:color w:val="373A3C"/>
          <w:sz w:val="28"/>
          <w:szCs w:val="28"/>
          <w:lang w:eastAsia="el-GR"/>
        </w:rPr>
      </w:pPr>
      <w:hyperlink r:id="rId5" w:history="1">
        <w:r w:rsidR="00EE4332" w:rsidRPr="00DD3B82">
          <w:rPr>
            <w:rFonts w:ascii="Helvetica" w:eastAsia="Times New Roman" w:hAnsi="Helvetica" w:cs="Helvetica"/>
            <w:color w:val="333333"/>
            <w:sz w:val="28"/>
            <w:szCs w:val="28"/>
            <w:lang w:eastAsia="el-GR"/>
          </w:rPr>
          <w:t>Κείμενο</w:t>
        </w:r>
      </w:hyperlink>
    </w:p>
    <w:p w:rsidR="00EE4332" w:rsidRPr="00DD3B82" w:rsidRDefault="00DD3B82" w:rsidP="00EE4332">
      <w:pPr>
        <w:numPr>
          <w:ilvl w:val="0"/>
          <w:numId w:val="1"/>
        </w:numPr>
        <w:pBdr>
          <w:bottom w:val="single" w:sz="2" w:space="0" w:color="DDDDDD"/>
        </w:pBdr>
        <w:shd w:val="clear" w:color="auto" w:fill="EEEEEE"/>
        <w:spacing w:before="56" w:after="0" w:line="206" w:lineRule="atLeast"/>
        <w:ind w:left="56"/>
        <w:rPr>
          <w:rFonts w:ascii="Helvetica" w:eastAsia="Times New Roman" w:hAnsi="Helvetica" w:cs="Helvetica"/>
          <w:color w:val="373A3C"/>
          <w:sz w:val="28"/>
          <w:szCs w:val="28"/>
          <w:lang w:eastAsia="el-GR"/>
        </w:rPr>
      </w:pPr>
      <w:hyperlink r:id="rId6" w:history="1">
        <w:r w:rsidR="00EE4332" w:rsidRPr="00DD3B82">
          <w:rPr>
            <w:rFonts w:ascii="Helvetica" w:eastAsia="Times New Roman" w:hAnsi="Helvetica" w:cs="Helvetica"/>
            <w:color w:val="333333"/>
            <w:sz w:val="28"/>
            <w:szCs w:val="28"/>
            <w:lang w:eastAsia="el-GR"/>
          </w:rPr>
          <w:t>Σχετικά θέματα (10)</w:t>
        </w:r>
      </w:hyperlink>
    </w:p>
    <w:tbl>
      <w:tblPr>
        <w:tblW w:w="3464" w:type="dxa"/>
        <w:tblCellMar>
          <w:top w:w="15" w:type="dxa"/>
          <w:left w:w="15" w:type="dxa"/>
          <w:bottom w:w="15" w:type="dxa"/>
          <w:right w:w="15" w:type="dxa"/>
        </w:tblCellMar>
        <w:tblLook w:val="04A0" w:firstRow="1" w:lastRow="0" w:firstColumn="1" w:lastColumn="0" w:noHBand="0" w:noVBand="1"/>
      </w:tblPr>
      <w:tblGrid>
        <w:gridCol w:w="2957"/>
        <w:gridCol w:w="1680"/>
      </w:tblGrid>
      <w:tr w:rsidR="00EE4332" w:rsidRPr="00DD3B82" w:rsidTr="00EE4332">
        <w:tc>
          <w:tcPr>
            <w:tcW w:w="0" w:type="auto"/>
            <w:shd w:val="clear" w:color="auto" w:fill="auto"/>
            <w:tcMar>
              <w:top w:w="0" w:type="dxa"/>
              <w:left w:w="0" w:type="dxa"/>
              <w:bottom w:w="0" w:type="dxa"/>
              <w:right w:w="0" w:type="dxa"/>
            </w:tcMar>
            <w:hideMark/>
          </w:tcPr>
          <w:p w:rsidR="00EE4332" w:rsidRPr="00DD3B82" w:rsidRDefault="00EE4332" w:rsidP="00EE4332">
            <w:pPr>
              <w:spacing w:after="56" w:line="240" w:lineRule="auto"/>
              <w:rPr>
                <w:rFonts w:ascii="Times New Roman" w:eastAsia="Times New Roman" w:hAnsi="Times New Roman" w:cs="Times New Roman"/>
                <w:sz w:val="28"/>
                <w:szCs w:val="28"/>
                <w:lang w:eastAsia="el-GR"/>
              </w:rPr>
            </w:pPr>
            <w:r w:rsidRPr="00DD3B82">
              <w:rPr>
                <w:rFonts w:ascii="Times New Roman" w:eastAsia="Times New Roman" w:hAnsi="Times New Roman" w:cs="Times New Roman"/>
                <w:sz w:val="28"/>
                <w:szCs w:val="28"/>
                <w:lang w:eastAsia="el-GR"/>
              </w:rPr>
              <w:t>ΕΛΛΗΝΙΚΗ ΔΗΜΟΚΡΑΤΙΑ</w:t>
            </w:r>
            <w:r w:rsidRPr="00DD3B82">
              <w:rPr>
                <w:rFonts w:ascii="Times New Roman" w:eastAsia="Times New Roman" w:hAnsi="Times New Roman" w:cs="Times New Roman"/>
                <w:sz w:val="28"/>
                <w:szCs w:val="28"/>
                <w:lang w:eastAsia="el-GR"/>
              </w:rPr>
              <w:br/>
              <w:t>ΑΑΔΕ</w:t>
            </w:r>
            <w:r w:rsidRPr="00DD3B82">
              <w:rPr>
                <w:rFonts w:ascii="Times New Roman" w:eastAsia="Times New Roman" w:hAnsi="Times New Roman" w:cs="Times New Roman"/>
                <w:sz w:val="28"/>
                <w:szCs w:val="28"/>
                <w:lang w:eastAsia="el-GR"/>
              </w:rPr>
              <w:br/>
              <w:t>Ανεξάρτητη Αρχή</w:t>
            </w:r>
            <w:r w:rsidRPr="00DD3B82">
              <w:rPr>
                <w:rFonts w:ascii="Times New Roman" w:eastAsia="Times New Roman" w:hAnsi="Times New Roman" w:cs="Times New Roman"/>
                <w:sz w:val="28"/>
                <w:szCs w:val="28"/>
                <w:lang w:eastAsia="el-GR"/>
              </w:rPr>
              <w:br/>
              <w:t>Δημοσίων Εσόδων</w:t>
            </w:r>
            <w:r w:rsidRPr="00DD3B82">
              <w:rPr>
                <w:rFonts w:ascii="Times New Roman" w:eastAsia="Times New Roman" w:hAnsi="Times New Roman" w:cs="Times New Roman"/>
                <w:sz w:val="28"/>
                <w:szCs w:val="28"/>
                <w:lang w:eastAsia="el-GR"/>
              </w:rPr>
              <w:br/>
              <w:t>ΓΕΝΙΚΗ ΔΙΕΥΘΥΝΣΗ</w:t>
            </w:r>
            <w:r w:rsidRPr="00DD3B82">
              <w:rPr>
                <w:rFonts w:ascii="Times New Roman" w:eastAsia="Times New Roman" w:hAnsi="Times New Roman" w:cs="Times New Roman"/>
                <w:sz w:val="28"/>
                <w:szCs w:val="28"/>
                <w:lang w:eastAsia="el-GR"/>
              </w:rPr>
              <w:br/>
              <w:t>ΤΕΛΩΝΕΙΩΝ ΚΑΙ ΕΦΚ</w:t>
            </w:r>
            <w:r w:rsidRPr="00DD3B82">
              <w:rPr>
                <w:rFonts w:ascii="Times New Roman" w:eastAsia="Times New Roman" w:hAnsi="Times New Roman" w:cs="Times New Roman"/>
                <w:sz w:val="28"/>
                <w:szCs w:val="28"/>
                <w:lang w:eastAsia="el-GR"/>
              </w:rPr>
              <w:br/>
              <w:t>ΔΙΕΥΘΥΝΣΗ</w:t>
            </w:r>
            <w:r w:rsidRPr="00DD3B82">
              <w:rPr>
                <w:rFonts w:ascii="Times New Roman" w:eastAsia="Times New Roman" w:hAnsi="Times New Roman" w:cs="Times New Roman"/>
                <w:sz w:val="28"/>
                <w:szCs w:val="28"/>
                <w:lang w:eastAsia="el-GR"/>
              </w:rPr>
              <w:br/>
              <w:t>ΤΕΛΩΝΕΙΑΚΩΝ ΔΙΑΔΙΚΑΣΙΩΝ</w:t>
            </w:r>
            <w:r w:rsidRPr="00DD3B82">
              <w:rPr>
                <w:rFonts w:ascii="Times New Roman" w:eastAsia="Times New Roman" w:hAnsi="Times New Roman" w:cs="Times New Roman"/>
                <w:sz w:val="28"/>
                <w:szCs w:val="28"/>
                <w:lang w:eastAsia="el-GR"/>
              </w:rPr>
              <w:br/>
              <w:t>ΤΜΗΜΑ Γ</w:t>
            </w:r>
            <w:r w:rsidRPr="00DD3B82">
              <w:rPr>
                <w:rFonts w:ascii="Times New Roman" w:eastAsia="Times New Roman" w:hAnsi="Times New Roman" w:cs="Times New Roman"/>
                <w:sz w:val="28"/>
                <w:szCs w:val="28"/>
                <w:lang w:eastAsia="el-GR"/>
              </w:rPr>
              <w:br/>
            </w:r>
            <w:proofErr w:type="spellStart"/>
            <w:r w:rsidRPr="00DD3B82">
              <w:rPr>
                <w:rFonts w:ascii="Times New Roman" w:eastAsia="Times New Roman" w:hAnsi="Times New Roman" w:cs="Times New Roman"/>
                <w:sz w:val="28"/>
                <w:szCs w:val="28"/>
                <w:lang w:eastAsia="el-GR"/>
              </w:rPr>
              <w:t>Ταχ</w:t>
            </w:r>
            <w:proofErr w:type="spellEnd"/>
            <w:r w:rsidRPr="00DD3B82">
              <w:rPr>
                <w:rFonts w:ascii="Times New Roman" w:eastAsia="Times New Roman" w:hAnsi="Times New Roman" w:cs="Times New Roman"/>
                <w:sz w:val="28"/>
                <w:szCs w:val="28"/>
                <w:lang w:eastAsia="el-GR"/>
              </w:rPr>
              <w:t>. Δ/</w:t>
            </w:r>
            <w:proofErr w:type="spellStart"/>
            <w:r w:rsidRPr="00DD3B82">
              <w:rPr>
                <w:rFonts w:ascii="Times New Roman" w:eastAsia="Times New Roman" w:hAnsi="Times New Roman" w:cs="Times New Roman"/>
                <w:sz w:val="28"/>
                <w:szCs w:val="28"/>
                <w:lang w:eastAsia="el-GR"/>
              </w:rPr>
              <w:t>νση</w:t>
            </w:r>
            <w:proofErr w:type="spellEnd"/>
            <w:r w:rsidRPr="00DD3B82">
              <w:rPr>
                <w:rFonts w:ascii="Times New Roman" w:eastAsia="Times New Roman" w:hAnsi="Times New Roman" w:cs="Times New Roman"/>
                <w:sz w:val="28"/>
                <w:szCs w:val="28"/>
                <w:lang w:eastAsia="el-GR"/>
              </w:rPr>
              <w:t xml:space="preserve"> : </w:t>
            </w:r>
            <w:proofErr w:type="spellStart"/>
            <w:r w:rsidRPr="00DD3B82">
              <w:rPr>
                <w:rFonts w:ascii="Times New Roman" w:eastAsia="Times New Roman" w:hAnsi="Times New Roman" w:cs="Times New Roman"/>
                <w:sz w:val="28"/>
                <w:szCs w:val="28"/>
                <w:lang w:eastAsia="el-GR"/>
              </w:rPr>
              <w:t>Καρ</w:t>
            </w:r>
            <w:proofErr w:type="spellEnd"/>
            <w:r w:rsidRPr="00DD3B82">
              <w:rPr>
                <w:rFonts w:ascii="Times New Roman" w:eastAsia="Times New Roman" w:hAnsi="Times New Roman" w:cs="Times New Roman"/>
                <w:sz w:val="28"/>
                <w:szCs w:val="28"/>
                <w:lang w:eastAsia="el-GR"/>
              </w:rPr>
              <w:t>. Σερβίας 10</w:t>
            </w:r>
            <w:r w:rsidRPr="00DD3B82">
              <w:rPr>
                <w:rFonts w:ascii="Times New Roman" w:eastAsia="Times New Roman" w:hAnsi="Times New Roman" w:cs="Times New Roman"/>
                <w:sz w:val="28"/>
                <w:szCs w:val="28"/>
                <w:lang w:eastAsia="el-GR"/>
              </w:rPr>
              <w:br/>
            </w:r>
            <w:proofErr w:type="spellStart"/>
            <w:r w:rsidRPr="00DD3B82">
              <w:rPr>
                <w:rFonts w:ascii="Times New Roman" w:eastAsia="Times New Roman" w:hAnsi="Times New Roman" w:cs="Times New Roman"/>
                <w:sz w:val="28"/>
                <w:szCs w:val="28"/>
                <w:lang w:eastAsia="el-GR"/>
              </w:rPr>
              <w:t>Ταχ</w:t>
            </w:r>
            <w:proofErr w:type="spellEnd"/>
            <w:r w:rsidRPr="00DD3B82">
              <w:rPr>
                <w:rFonts w:ascii="Times New Roman" w:eastAsia="Times New Roman" w:hAnsi="Times New Roman" w:cs="Times New Roman"/>
                <w:sz w:val="28"/>
                <w:szCs w:val="28"/>
                <w:lang w:eastAsia="el-GR"/>
              </w:rPr>
              <w:t>. Κώδικας : 101 84 Αθήνα</w:t>
            </w:r>
            <w:r w:rsidRPr="00DD3B82">
              <w:rPr>
                <w:rFonts w:ascii="Times New Roman" w:eastAsia="Times New Roman" w:hAnsi="Times New Roman" w:cs="Times New Roman"/>
                <w:sz w:val="28"/>
                <w:szCs w:val="28"/>
                <w:lang w:eastAsia="el-GR"/>
              </w:rPr>
              <w:br/>
              <w:t xml:space="preserve">Πληροφορίες : Σ. </w:t>
            </w:r>
            <w:proofErr w:type="spellStart"/>
            <w:r w:rsidRPr="00DD3B82">
              <w:rPr>
                <w:rFonts w:ascii="Times New Roman" w:eastAsia="Times New Roman" w:hAnsi="Times New Roman" w:cs="Times New Roman"/>
                <w:sz w:val="28"/>
                <w:szCs w:val="28"/>
                <w:lang w:eastAsia="el-GR"/>
              </w:rPr>
              <w:t>Μπαντέκα</w:t>
            </w:r>
            <w:proofErr w:type="spellEnd"/>
            <w:r w:rsidRPr="00DD3B82">
              <w:rPr>
                <w:rFonts w:ascii="Times New Roman" w:eastAsia="Times New Roman" w:hAnsi="Times New Roman" w:cs="Times New Roman"/>
                <w:sz w:val="28"/>
                <w:szCs w:val="28"/>
                <w:lang w:eastAsia="el-GR"/>
              </w:rPr>
              <w:br/>
              <w:t>Τηλέφωνο : 210 6987 442</w:t>
            </w:r>
            <w:r w:rsidRPr="00DD3B82">
              <w:rPr>
                <w:rFonts w:ascii="Times New Roman" w:eastAsia="Times New Roman" w:hAnsi="Times New Roman" w:cs="Times New Roman"/>
                <w:sz w:val="28"/>
                <w:szCs w:val="28"/>
                <w:lang w:eastAsia="el-GR"/>
              </w:rPr>
              <w:br/>
            </w:r>
            <w:proofErr w:type="spellStart"/>
            <w:r w:rsidRPr="00DD3B82">
              <w:rPr>
                <w:rFonts w:ascii="Times New Roman" w:eastAsia="Times New Roman" w:hAnsi="Times New Roman" w:cs="Times New Roman"/>
                <w:sz w:val="28"/>
                <w:szCs w:val="28"/>
                <w:lang w:eastAsia="el-GR"/>
              </w:rPr>
              <w:t>Fax</w:t>
            </w:r>
            <w:proofErr w:type="spellEnd"/>
            <w:r w:rsidRPr="00DD3B82">
              <w:rPr>
                <w:rFonts w:ascii="Times New Roman" w:eastAsia="Times New Roman" w:hAnsi="Times New Roman" w:cs="Times New Roman"/>
                <w:sz w:val="28"/>
                <w:szCs w:val="28"/>
                <w:lang w:eastAsia="el-GR"/>
              </w:rPr>
              <w:t xml:space="preserve"> : 210 6987 459</w:t>
            </w:r>
            <w:r w:rsidRPr="00DD3B82">
              <w:rPr>
                <w:rFonts w:ascii="Times New Roman" w:eastAsia="Times New Roman" w:hAnsi="Times New Roman" w:cs="Times New Roman"/>
                <w:sz w:val="28"/>
                <w:szCs w:val="28"/>
                <w:lang w:eastAsia="el-GR"/>
              </w:rPr>
              <w:br/>
              <w:t>E-Mail : dtd@2001.syzefxis.gov.gr</w:t>
            </w:r>
            <w:r w:rsidRPr="00DD3B82">
              <w:rPr>
                <w:rFonts w:ascii="Times New Roman" w:eastAsia="Times New Roman" w:hAnsi="Times New Roman" w:cs="Times New Roman"/>
                <w:sz w:val="28"/>
                <w:szCs w:val="28"/>
                <w:lang w:eastAsia="el-GR"/>
              </w:rPr>
              <w:br/>
            </w:r>
            <w:proofErr w:type="spellStart"/>
            <w:r w:rsidRPr="00DD3B82">
              <w:rPr>
                <w:rFonts w:ascii="Times New Roman" w:eastAsia="Times New Roman" w:hAnsi="Times New Roman" w:cs="Times New Roman"/>
                <w:sz w:val="28"/>
                <w:szCs w:val="28"/>
                <w:lang w:eastAsia="el-GR"/>
              </w:rPr>
              <w:t>Url</w:t>
            </w:r>
            <w:proofErr w:type="spellEnd"/>
            <w:r w:rsidRPr="00DD3B82">
              <w:rPr>
                <w:rFonts w:ascii="Times New Roman" w:eastAsia="Times New Roman" w:hAnsi="Times New Roman" w:cs="Times New Roman"/>
                <w:sz w:val="28"/>
                <w:szCs w:val="28"/>
                <w:lang w:eastAsia="el-GR"/>
              </w:rPr>
              <w:t xml:space="preserve"> : www.aade.gr</w:t>
            </w:r>
          </w:p>
        </w:tc>
        <w:tc>
          <w:tcPr>
            <w:tcW w:w="0" w:type="auto"/>
            <w:shd w:val="clear" w:color="auto" w:fill="auto"/>
            <w:tcMar>
              <w:top w:w="0" w:type="dxa"/>
              <w:left w:w="0" w:type="dxa"/>
              <w:bottom w:w="0" w:type="dxa"/>
              <w:right w:w="0" w:type="dxa"/>
            </w:tcMar>
            <w:hideMark/>
          </w:tcPr>
          <w:p w:rsidR="00EE4332" w:rsidRPr="00DD3B82" w:rsidRDefault="00EE4332" w:rsidP="00EE4332">
            <w:pPr>
              <w:spacing w:after="100" w:afterAutospacing="1" w:line="240" w:lineRule="auto"/>
              <w:jc w:val="right"/>
              <w:rPr>
                <w:rFonts w:ascii="Times New Roman" w:eastAsia="Times New Roman" w:hAnsi="Times New Roman" w:cs="Times New Roman"/>
                <w:sz w:val="28"/>
                <w:szCs w:val="28"/>
                <w:lang w:eastAsia="el-GR"/>
              </w:rPr>
            </w:pPr>
            <w:r w:rsidRPr="00DD3B82">
              <w:rPr>
                <w:rFonts w:ascii="Times New Roman" w:eastAsia="Times New Roman" w:hAnsi="Times New Roman" w:cs="Times New Roman"/>
                <w:sz w:val="28"/>
                <w:szCs w:val="28"/>
                <w:lang w:eastAsia="el-GR"/>
              </w:rPr>
              <w:t>ΕΠΕΙΓΟΝ</w:t>
            </w:r>
            <w:r w:rsidRPr="00DD3B82">
              <w:rPr>
                <w:rFonts w:ascii="Times New Roman" w:eastAsia="Times New Roman" w:hAnsi="Times New Roman" w:cs="Times New Roman"/>
                <w:sz w:val="28"/>
                <w:szCs w:val="28"/>
                <w:lang w:eastAsia="el-GR"/>
              </w:rPr>
              <w:br/>
              <w:t>ΑΝΑΡΤΗΤΕΑ ΣΤΟ ΔΙΑΔΙΚΤΥΟ</w:t>
            </w:r>
          </w:p>
          <w:p w:rsidR="00EE4332" w:rsidRPr="00DD3B82" w:rsidRDefault="00EE4332" w:rsidP="00EE4332">
            <w:pPr>
              <w:spacing w:after="100" w:afterAutospacing="1" w:line="240" w:lineRule="auto"/>
              <w:jc w:val="right"/>
              <w:rPr>
                <w:rFonts w:ascii="Times New Roman" w:eastAsia="Times New Roman" w:hAnsi="Times New Roman" w:cs="Times New Roman"/>
                <w:sz w:val="28"/>
                <w:szCs w:val="28"/>
                <w:lang w:eastAsia="el-GR"/>
              </w:rPr>
            </w:pPr>
            <w:r w:rsidRPr="00DD3B82">
              <w:rPr>
                <w:rFonts w:ascii="Times New Roman" w:eastAsia="Times New Roman" w:hAnsi="Times New Roman" w:cs="Times New Roman"/>
                <w:sz w:val="28"/>
                <w:szCs w:val="28"/>
                <w:lang w:eastAsia="el-GR"/>
              </w:rPr>
              <w:t>ΑΔΑ:</w:t>
            </w:r>
            <w:r w:rsidRPr="00DD3B82">
              <w:rPr>
                <w:rFonts w:ascii="Times New Roman" w:eastAsia="Times New Roman" w:hAnsi="Times New Roman" w:cs="Times New Roman"/>
                <w:sz w:val="28"/>
                <w:szCs w:val="28"/>
                <w:lang w:eastAsia="el-GR"/>
              </w:rPr>
              <w:br/>
              <w:t>Αθήνα, 5 Μαΐου 2020</w:t>
            </w:r>
            <w:r w:rsidRPr="00DD3B82">
              <w:rPr>
                <w:rFonts w:ascii="Times New Roman" w:eastAsia="Times New Roman" w:hAnsi="Times New Roman" w:cs="Times New Roman"/>
                <w:sz w:val="28"/>
                <w:szCs w:val="28"/>
                <w:lang w:eastAsia="el-GR"/>
              </w:rPr>
              <w:br/>
            </w:r>
            <w:r w:rsidRPr="00DD3B82">
              <w:rPr>
                <w:rFonts w:ascii="Times New Roman" w:eastAsia="Times New Roman" w:hAnsi="Times New Roman" w:cs="Times New Roman"/>
                <w:b/>
                <w:bCs/>
                <w:sz w:val="28"/>
                <w:szCs w:val="28"/>
                <w:lang w:eastAsia="el-GR"/>
              </w:rPr>
              <w:t xml:space="preserve">Αριθ. </w:t>
            </w:r>
            <w:proofErr w:type="spellStart"/>
            <w:r w:rsidRPr="00DD3B82">
              <w:rPr>
                <w:rFonts w:ascii="Times New Roman" w:eastAsia="Times New Roman" w:hAnsi="Times New Roman" w:cs="Times New Roman"/>
                <w:b/>
                <w:bCs/>
                <w:sz w:val="28"/>
                <w:szCs w:val="28"/>
                <w:lang w:eastAsia="el-GR"/>
              </w:rPr>
              <w:t>Πρωτ</w:t>
            </w:r>
            <w:proofErr w:type="spellEnd"/>
            <w:r w:rsidRPr="00DD3B82">
              <w:rPr>
                <w:rFonts w:ascii="Times New Roman" w:eastAsia="Times New Roman" w:hAnsi="Times New Roman" w:cs="Times New Roman"/>
                <w:b/>
                <w:bCs/>
                <w:sz w:val="28"/>
                <w:szCs w:val="28"/>
                <w:lang w:eastAsia="el-GR"/>
              </w:rPr>
              <w:t>.: ΔΤΔ Γ 1049863 ΕΞ2020</w:t>
            </w:r>
          </w:p>
          <w:p w:rsidR="00EE4332" w:rsidRPr="00DD3B82" w:rsidRDefault="00EE4332" w:rsidP="00EE4332">
            <w:pPr>
              <w:spacing w:after="100" w:afterAutospacing="1" w:line="240" w:lineRule="auto"/>
              <w:jc w:val="right"/>
              <w:rPr>
                <w:rFonts w:ascii="Times New Roman" w:eastAsia="Times New Roman" w:hAnsi="Times New Roman" w:cs="Times New Roman"/>
                <w:sz w:val="28"/>
                <w:szCs w:val="28"/>
                <w:lang w:eastAsia="el-GR"/>
              </w:rPr>
            </w:pPr>
            <w:r w:rsidRPr="00DD3B82">
              <w:rPr>
                <w:rFonts w:ascii="Times New Roman" w:eastAsia="Times New Roman" w:hAnsi="Times New Roman" w:cs="Times New Roman"/>
                <w:sz w:val="28"/>
                <w:szCs w:val="28"/>
                <w:lang w:eastAsia="el-GR"/>
              </w:rPr>
              <w:t>ΠΡΟΣ: Ως Π.Δ.</w:t>
            </w:r>
          </w:p>
        </w:tc>
      </w:tr>
    </w:tbl>
    <w:p w:rsidR="00EE4332" w:rsidRPr="00DD3B82" w:rsidRDefault="00EE4332" w:rsidP="00EE4332">
      <w:pPr>
        <w:spacing w:after="100" w:afterAutospacing="1" w:line="240" w:lineRule="auto"/>
        <w:rPr>
          <w:rFonts w:ascii="Helvetica" w:eastAsia="Times New Roman" w:hAnsi="Helvetica" w:cs="Helvetica"/>
          <w:color w:val="373A3C"/>
          <w:sz w:val="28"/>
          <w:szCs w:val="28"/>
          <w:shd w:val="clear" w:color="auto" w:fill="FFFFFF"/>
          <w:lang w:eastAsia="el-GR"/>
        </w:rPr>
      </w:pPr>
      <w:r w:rsidRPr="00DD3B82">
        <w:rPr>
          <w:rFonts w:ascii="Helvetica" w:eastAsia="Times New Roman" w:hAnsi="Helvetica" w:cs="Helvetica"/>
          <w:b/>
          <w:bCs/>
          <w:color w:val="373A3C"/>
          <w:sz w:val="28"/>
          <w:szCs w:val="28"/>
          <w:lang w:eastAsia="el-GR"/>
        </w:rPr>
        <w:t>ΘΕΜΑ: Προσωρινή απαγόρευση εξαγωγών (</w:t>
      </w:r>
      <w:proofErr w:type="spellStart"/>
      <w:r w:rsidRPr="00DD3B82">
        <w:rPr>
          <w:rFonts w:ascii="Helvetica" w:eastAsia="Times New Roman" w:hAnsi="Helvetica" w:cs="Helvetica"/>
          <w:b/>
          <w:bCs/>
          <w:color w:val="373A3C"/>
          <w:sz w:val="28"/>
          <w:szCs w:val="28"/>
          <w:lang w:eastAsia="el-GR"/>
        </w:rPr>
        <w:t>επανεξαγωγών</w:t>
      </w:r>
      <w:proofErr w:type="spellEnd"/>
      <w:r w:rsidRPr="00DD3B82">
        <w:rPr>
          <w:rFonts w:ascii="Helvetica" w:eastAsia="Times New Roman" w:hAnsi="Helvetica" w:cs="Helvetica"/>
          <w:b/>
          <w:bCs/>
          <w:color w:val="373A3C"/>
          <w:sz w:val="28"/>
          <w:szCs w:val="28"/>
          <w:lang w:eastAsia="el-GR"/>
        </w:rPr>
        <w:t>) - Φαρμακευτικά προϊόντα</w:t>
      </w:r>
    </w:p>
    <w:p w:rsidR="00EE4332" w:rsidRPr="00DD3B82" w:rsidRDefault="00EE4332" w:rsidP="00EE4332">
      <w:pPr>
        <w:spacing w:after="100" w:afterAutospacing="1" w:line="240" w:lineRule="auto"/>
        <w:rPr>
          <w:rFonts w:ascii="Helvetica" w:eastAsia="Times New Roman" w:hAnsi="Helvetica" w:cs="Helvetica"/>
          <w:color w:val="373A3C"/>
          <w:sz w:val="28"/>
          <w:szCs w:val="28"/>
          <w:shd w:val="clear" w:color="auto" w:fill="FFFFFF"/>
          <w:lang w:eastAsia="el-GR"/>
        </w:rPr>
      </w:pPr>
      <w:r w:rsidRPr="00DD3B82">
        <w:rPr>
          <w:rFonts w:ascii="Helvetica" w:eastAsia="Times New Roman" w:hAnsi="Helvetica" w:cs="Helvetica"/>
          <w:b/>
          <w:bCs/>
          <w:color w:val="373A3C"/>
          <w:sz w:val="28"/>
          <w:szCs w:val="28"/>
          <w:lang w:eastAsia="el-GR"/>
        </w:rPr>
        <w:t>ΣΧΕΤ.: α.</w:t>
      </w:r>
      <w:r w:rsidRPr="00DD3B82">
        <w:rPr>
          <w:rFonts w:ascii="Helvetica" w:eastAsia="Times New Roman" w:hAnsi="Helvetica" w:cs="Helvetica"/>
          <w:color w:val="373A3C"/>
          <w:sz w:val="28"/>
          <w:szCs w:val="28"/>
          <w:shd w:val="clear" w:color="auto" w:fill="FFFFFF"/>
          <w:lang w:eastAsia="el-GR"/>
        </w:rPr>
        <w:t xml:space="preserve"> Η με αρ. </w:t>
      </w:r>
      <w:proofErr w:type="spellStart"/>
      <w:r w:rsidRPr="00DD3B82">
        <w:rPr>
          <w:rFonts w:ascii="Helvetica" w:eastAsia="Times New Roman" w:hAnsi="Helvetica" w:cs="Helvetica"/>
          <w:color w:val="373A3C"/>
          <w:sz w:val="28"/>
          <w:szCs w:val="28"/>
          <w:shd w:val="clear" w:color="auto" w:fill="FFFFFF"/>
          <w:lang w:eastAsia="el-GR"/>
        </w:rPr>
        <w:t>πρωτ</w:t>
      </w:r>
      <w:proofErr w:type="spellEnd"/>
      <w:r w:rsidRPr="00DD3B82">
        <w:rPr>
          <w:rFonts w:ascii="Helvetica" w:eastAsia="Times New Roman" w:hAnsi="Helvetica" w:cs="Helvetica"/>
          <w:color w:val="373A3C"/>
          <w:sz w:val="28"/>
          <w:szCs w:val="28"/>
          <w:shd w:val="clear" w:color="auto" w:fill="FFFFFF"/>
          <w:lang w:eastAsia="el-GR"/>
        </w:rPr>
        <w:t xml:space="preserve">. 43196/13-04-2020 Απόφαση του Εθνικού Οργανισμού Φαρμάκων, με την οποία τροποποιείται η με αρ. </w:t>
      </w:r>
      <w:proofErr w:type="spellStart"/>
      <w:r w:rsidRPr="00DD3B82">
        <w:rPr>
          <w:rFonts w:ascii="Helvetica" w:eastAsia="Times New Roman" w:hAnsi="Helvetica" w:cs="Helvetica"/>
          <w:color w:val="373A3C"/>
          <w:sz w:val="28"/>
          <w:szCs w:val="28"/>
          <w:shd w:val="clear" w:color="auto" w:fill="FFFFFF"/>
          <w:lang w:eastAsia="el-GR"/>
        </w:rPr>
        <w:t>πρωτ</w:t>
      </w:r>
      <w:proofErr w:type="spellEnd"/>
      <w:r w:rsidRPr="00DD3B82">
        <w:rPr>
          <w:rFonts w:ascii="Helvetica" w:eastAsia="Times New Roman" w:hAnsi="Helvetica" w:cs="Helvetica"/>
          <w:color w:val="373A3C"/>
          <w:sz w:val="28"/>
          <w:szCs w:val="28"/>
          <w:shd w:val="clear" w:color="auto" w:fill="FFFFFF"/>
          <w:lang w:eastAsia="el-GR"/>
        </w:rPr>
        <w:t>. 81560/25-09-2017 Απόφαση αυτού.</w:t>
      </w:r>
    </w:p>
    <w:p w:rsidR="00EE4332" w:rsidRPr="00DD3B82" w:rsidRDefault="00EE4332" w:rsidP="00EE4332">
      <w:pPr>
        <w:spacing w:after="100" w:afterAutospacing="1" w:line="240" w:lineRule="auto"/>
        <w:rPr>
          <w:rFonts w:ascii="Helvetica" w:eastAsia="Times New Roman" w:hAnsi="Helvetica" w:cs="Helvetica"/>
          <w:color w:val="373A3C"/>
          <w:sz w:val="28"/>
          <w:szCs w:val="28"/>
          <w:shd w:val="clear" w:color="auto" w:fill="FFFFFF"/>
          <w:lang w:eastAsia="el-GR"/>
        </w:rPr>
      </w:pPr>
      <w:r w:rsidRPr="00DD3B82">
        <w:rPr>
          <w:rFonts w:ascii="Helvetica" w:eastAsia="Times New Roman" w:hAnsi="Helvetica" w:cs="Helvetica"/>
          <w:b/>
          <w:bCs/>
          <w:color w:val="373A3C"/>
          <w:sz w:val="28"/>
          <w:szCs w:val="28"/>
          <w:lang w:eastAsia="el-GR"/>
        </w:rPr>
        <w:t>β.</w:t>
      </w:r>
      <w:r w:rsidRPr="00DD3B82">
        <w:rPr>
          <w:rFonts w:ascii="Helvetica" w:eastAsia="Times New Roman" w:hAnsi="Helvetica" w:cs="Helvetica"/>
          <w:color w:val="373A3C"/>
          <w:sz w:val="28"/>
          <w:szCs w:val="28"/>
          <w:shd w:val="clear" w:color="auto" w:fill="FFFFFF"/>
          <w:lang w:eastAsia="el-GR"/>
        </w:rPr>
        <w:t xml:space="preserve"> Η με αρ. </w:t>
      </w:r>
      <w:proofErr w:type="spellStart"/>
      <w:r w:rsidRPr="00DD3B82">
        <w:rPr>
          <w:rFonts w:ascii="Helvetica" w:eastAsia="Times New Roman" w:hAnsi="Helvetica" w:cs="Helvetica"/>
          <w:color w:val="373A3C"/>
          <w:sz w:val="28"/>
          <w:szCs w:val="28"/>
          <w:shd w:val="clear" w:color="auto" w:fill="FFFFFF"/>
          <w:lang w:eastAsia="el-GR"/>
        </w:rPr>
        <w:t>πρωτ</w:t>
      </w:r>
      <w:proofErr w:type="spellEnd"/>
      <w:r w:rsidRPr="00DD3B82">
        <w:rPr>
          <w:rFonts w:ascii="Helvetica" w:eastAsia="Times New Roman" w:hAnsi="Helvetica" w:cs="Helvetica"/>
          <w:color w:val="373A3C"/>
          <w:sz w:val="28"/>
          <w:szCs w:val="28"/>
          <w:shd w:val="clear" w:color="auto" w:fill="FFFFFF"/>
          <w:lang w:eastAsia="el-GR"/>
        </w:rPr>
        <w:t xml:space="preserve">. 43197/13-04-2020 Απόφαση του Εθνικού Οργανισμού Φαρμάκων, με την οποία τροποποιείται η με αρ. </w:t>
      </w:r>
      <w:proofErr w:type="spellStart"/>
      <w:r w:rsidRPr="00DD3B82">
        <w:rPr>
          <w:rFonts w:ascii="Helvetica" w:eastAsia="Times New Roman" w:hAnsi="Helvetica" w:cs="Helvetica"/>
          <w:color w:val="373A3C"/>
          <w:sz w:val="28"/>
          <w:szCs w:val="28"/>
          <w:shd w:val="clear" w:color="auto" w:fill="FFFFFF"/>
          <w:lang w:eastAsia="el-GR"/>
        </w:rPr>
        <w:t>πρωτ</w:t>
      </w:r>
      <w:proofErr w:type="spellEnd"/>
      <w:r w:rsidRPr="00DD3B82">
        <w:rPr>
          <w:rFonts w:ascii="Helvetica" w:eastAsia="Times New Roman" w:hAnsi="Helvetica" w:cs="Helvetica"/>
          <w:color w:val="373A3C"/>
          <w:sz w:val="28"/>
          <w:szCs w:val="28"/>
          <w:shd w:val="clear" w:color="auto" w:fill="FFFFFF"/>
          <w:lang w:eastAsia="el-GR"/>
        </w:rPr>
        <w:t>. 35702/24-03-2020 Απόφαση αυτού.</w:t>
      </w:r>
    </w:p>
    <w:p w:rsidR="00EE4332" w:rsidRPr="00DD3B82" w:rsidRDefault="00EE4332" w:rsidP="00EE4332">
      <w:pPr>
        <w:spacing w:after="100" w:afterAutospacing="1" w:line="240" w:lineRule="auto"/>
        <w:rPr>
          <w:rFonts w:ascii="Helvetica" w:eastAsia="Times New Roman" w:hAnsi="Helvetica" w:cs="Helvetica"/>
          <w:color w:val="373A3C"/>
          <w:sz w:val="28"/>
          <w:szCs w:val="28"/>
          <w:shd w:val="clear" w:color="auto" w:fill="FFFFFF"/>
          <w:lang w:eastAsia="el-GR"/>
        </w:rPr>
      </w:pPr>
      <w:r w:rsidRPr="00DD3B82">
        <w:rPr>
          <w:rFonts w:ascii="Helvetica" w:eastAsia="Times New Roman" w:hAnsi="Helvetica" w:cs="Helvetica"/>
          <w:b/>
          <w:bCs/>
          <w:color w:val="373A3C"/>
          <w:sz w:val="28"/>
          <w:szCs w:val="28"/>
          <w:lang w:eastAsia="el-GR"/>
        </w:rPr>
        <w:t>γ.</w:t>
      </w:r>
      <w:r w:rsidRPr="00DD3B82">
        <w:rPr>
          <w:rFonts w:ascii="Helvetica" w:eastAsia="Times New Roman" w:hAnsi="Helvetica" w:cs="Helvetica"/>
          <w:color w:val="373A3C"/>
          <w:sz w:val="28"/>
          <w:szCs w:val="28"/>
          <w:shd w:val="clear" w:color="auto" w:fill="FFFFFF"/>
          <w:lang w:eastAsia="el-GR"/>
        </w:rPr>
        <w:t xml:space="preserve"> Η με αρ. </w:t>
      </w:r>
      <w:proofErr w:type="spellStart"/>
      <w:r w:rsidRPr="00DD3B82">
        <w:rPr>
          <w:rFonts w:ascii="Helvetica" w:eastAsia="Times New Roman" w:hAnsi="Helvetica" w:cs="Helvetica"/>
          <w:color w:val="373A3C"/>
          <w:sz w:val="28"/>
          <w:szCs w:val="28"/>
          <w:shd w:val="clear" w:color="auto" w:fill="FFFFFF"/>
          <w:lang w:eastAsia="el-GR"/>
        </w:rPr>
        <w:t>πρωτ</w:t>
      </w:r>
      <w:proofErr w:type="spellEnd"/>
      <w:r w:rsidRPr="00DD3B82">
        <w:rPr>
          <w:rFonts w:ascii="Helvetica" w:eastAsia="Times New Roman" w:hAnsi="Helvetica" w:cs="Helvetica"/>
          <w:color w:val="373A3C"/>
          <w:sz w:val="28"/>
          <w:szCs w:val="28"/>
          <w:shd w:val="clear" w:color="auto" w:fill="FFFFFF"/>
          <w:lang w:eastAsia="el-GR"/>
        </w:rPr>
        <w:t xml:space="preserve">. 43198/13-04-2020 Απόφαση του Εθνικού Οργανισμού Φαρμάκων, με την οποία τροποποιείται η με αρ. </w:t>
      </w:r>
      <w:proofErr w:type="spellStart"/>
      <w:r w:rsidRPr="00DD3B82">
        <w:rPr>
          <w:rFonts w:ascii="Helvetica" w:eastAsia="Times New Roman" w:hAnsi="Helvetica" w:cs="Helvetica"/>
          <w:color w:val="373A3C"/>
          <w:sz w:val="28"/>
          <w:szCs w:val="28"/>
          <w:shd w:val="clear" w:color="auto" w:fill="FFFFFF"/>
          <w:lang w:eastAsia="el-GR"/>
        </w:rPr>
        <w:t>πρωτ</w:t>
      </w:r>
      <w:proofErr w:type="spellEnd"/>
      <w:r w:rsidRPr="00DD3B82">
        <w:rPr>
          <w:rFonts w:ascii="Helvetica" w:eastAsia="Times New Roman" w:hAnsi="Helvetica" w:cs="Helvetica"/>
          <w:color w:val="373A3C"/>
          <w:sz w:val="28"/>
          <w:szCs w:val="28"/>
          <w:shd w:val="clear" w:color="auto" w:fill="FFFFFF"/>
          <w:lang w:eastAsia="el-GR"/>
        </w:rPr>
        <w:t>. 33887/24-03-2020 Απόφαση αυτού.</w:t>
      </w:r>
    </w:p>
    <w:p w:rsidR="00EE4332" w:rsidRPr="00DD3B82" w:rsidRDefault="00EE4332" w:rsidP="00EE4332">
      <w:pPr>
        <w:spacing w:after="100" w:afterAutospacing="1" w:line="240" w:lineRule="auto"/>
        <w:rPr>
          <w:rFonts w:ascii="Helvetica" w:eastAsia="Times New Roman" w:hAnsi="Helvetica" w:cs="Helvetica"/>
          <w:color w:val="373A3C"/>
          <w:sz w:val="28"/>
          <w:szCs w:val="28"/>
          <w:shd w:val="clear" w:color="auto" w:fill="FFFFFF"/>
          <w:lang w:eastAsia="el-GR"/>
        </w:rPr>
      </w:pPr>
      <w:r w:rsidRPr="00DD3B82">
        <w:rPr>
          <w:rFonts w:ascii="Helvetica" w:eastAsia="Times New Roman" w:hAnsi="Helvetica" w:cs="Helvetica"/>
          <w:color w:val="373A3C"/>
          <w:sz w:val="28"/>
          <w:szCs w:val="28"/>
          <w:shd w:val="clear" w:color="auto" w:fill="FFFFFF"/>
          <w:lang w:eastAsia="el-GR"/>
        </w:rPr>
        <w:lastRenderedPageBreak/>
        <w:t>Σε συνέχεια των ανωτέρω σχετικών αποφάσεων του Εθνικού Οργανισμού Φαρμάκων με τις οποίες τροποποιούνται προγενέστερες σχετικές αποφάσεις αυτού, σας κοινοποιούμε τους συνημμένους ταυτάριθμους σε αυτές συγκεντρωτικούς Πίνακες φαρμάκων για τα οποία ισχύει η απαγόρευση παράλληλων εξαγωγών λόγω ελλείψεων.</w:t>
      </w:r>
    </w:p>
    <w:p w:rsidR="00EE4332" w:rsidRPr="00DD3B82" w:rsidRDefault="00EE4332" w:rsidP="00EE4332">
      <w:pPr>
        <w:spacing w:after="100" w:afterAutospacing="1" w:line="240" w:lineRule="auto"/>
        <w:rPr>
          <w:rFonts w:ascii="Helvetica" w:eastAsia="Times New Roman" w:hAnsi="Helvetica" w:cs="Helvetica"/>
          <w:color w:val="373A3C"/>
          <w:sz w:val="28"/>
          <w:szCs w:val="28"/>
          <w:shd w:val="clear" w:color="auto" w:fill="FFFFFF"/>
          <w:lang w:eastAsia="el-GR"/>
        </w:rPr>
      </w:pPr>
      <w:r w:rsidRPr="00DD3B82">
        <w:rPr>
          <w:rFonts w:ascii="Helvetica" w:eastAsia="Times New Roman" w:hAnsi="Helvetica" w:cs="Helvetica"/>
          <w:color w:val="373A3C"/>
          <w:sz w:val="28"/>
          <w:szCs w:val="28"/>
          <w:shd w:val="clear" w:color="auto" w:fill="FFFFFF"/>
          <w:lang w:eastAsia="el-GR"/>
        </w:rPr>
        <w:t xml:space="preserve">Συγκεκριμένα κοινοποιούνται οι </w:t>
      </w:r>
      <w:proofErr w:type="spellStart"/>
      <w:r w:rsidRPr="00DD3B82">
        <w:rPr>
          <w:rFonts w:ascii="Helvetica" w:eastAsia="Times New Roman" w:hAnsi="Helvetica" w:cs="Helvetica"/>
          <w:color w:val="373A3C"/>
          <w:sz w:val="28"/>
          <w:szCs w:val="28"/>
          <w:shd w:val="clear" w:color="auto" w:fill="FFFFFF"/>
          <w:lang w:eastAsia="el-GR"/>
        </w:rPr>
        <w:t>αριθμ</w:t>
      </w:r>
      <w:proofErr w:type="spellEnd"/>
      <w:r w:rsidRPr="00DD3B82">
        <w:rPr>
          <w:rFonts w:ascii="Helvetica" w:eastAsia="Times New Roman" w:hAnsi="Helvetica" w:cs="Helvetica"/>
          <w:color w:val="373A3C"/>
          <w:sz w:val="28"/>
          <w:szCs w:val="28"/>
          <w:shd w:val="clear" w:color="auto" w:fill="FFFFFF"/>
          <w:lang w:eastAsia="el-GR"/>
        </w:rPr>
        <w:t>. 43196, 43197 &amp; 43198/13-4-2020 Πίνακες βάσει των οποίων σε περίπτωση κατά την οποία οι τελωνειακές Αρχές της χώρας διαπιστώσουν – στο πλαίσιο των καθηκόντων τους – απόπειρα εξαγωγής (</w:t>
      </w:r>
      <w:proofErr w:type="spellStart"/>
      <w:r w:rsidRPr="00DD3B82">
        <w:rPr>
          <w:rFonts w:ascii="Helvetica" w:eastAsia="Times New Roman" w:hAnsi="Helvetica" w:cs="Helvetica"/>
          <w:color w:val="373A3C"/>
          <w:sz w:val="28"/>
          <w:szCs w:val="28"/>
          <w:shd w:val="clear" w:color="auto" w:fill="FFFFFF"/>
          <w:lang w:eastAsia="el-GR"/>
        </w:rPr>
        <w:t>επανεξαγωγής</w:t>
      </w:r>
      <w:proofErr w:type="spellEnd"/>
      <w:r w:rsidRPr="00DD3B82">
        <w:rPr>
          <w:rFonts w:ascii="Helvetica" w:eastAsia="Times New Roman" w:hAnsi="Helvetica" w:cs="Helvetica"/>
          <w:color w:val="373A3C"/>
          <w:sz w:val="28"/>
          <w:szCs w:val="28"/>
          <w:shd w:val="clear" w:color="auto" w:fill="FFFFFF"/>
          <w:lang w:eastAsia="el-GR"/>
        </w:rPr>
        <w:t xml:space="preserve">) των </w:t>
      </w:r>
      <w:proofErr w:type="spellStart"/>
      <w:r w:rsidRPr="00DD3B82">
        <w:rPr>
          <w:rFonts w:ascii="Helvetica" w:eastAsia="Times New Roman" w:hAnsi="Helvetica" w:cs="Helvetica"/>
          <w:color w:val="373A3C"/>
          <w:sz w:val="28"/>
          <w:szCs w:val="28"/>
          <w:shd w:val="clear" w:color="auto" w:fill="FFFFFF"/>
          <w:lang w:eastAsia="el-GR"/>
        </w:rPr>
        <w:t>συμπεριλαμβανόντων</w:t>
      </w:r>
      <w:proofErr w:type="spellEnd"/>
      <w:r w:rsidRPr="00DD3B82">
        <w:rPr>
          <w:rFonts w:ascii="Helvetica" w:eastAsia="Times New Roman" w:hAnsi="Helvetica" w:cs="Helvetica"/>
          <w:color w:val="373A3C"/>
          <w:sz w:val="28"/>
          <w:szCs w:val="28"/>
          <w:shd w:val="clear" w:color="auto" w:fill="FFFFFF"/>
          <w:lang w:eastAsia="el-GR"/>
        </w:rPr>
        <w:t xml:space="preserve"> σε αυτούς φαρμάκων, παρακαλούνται να ενημερώσουν άμεσα τον Ε.Ο.Φ..</w:t>
      </w:r>
    </w:p>
    <w:p w:rsidR="00EE4332" w:rsidRPr="00DD3B82" w:rsidRDefault="00EE4332" w:rsidP="00EE4332">
      <w:pPr>
        <w:spacing w:after="100" w:afterAutospacing="1" w:line="240" w:lineRule="auto"/>
        <w:rPr>
          <w:rFonts w:ascii="Helvetica" w:eastAsia="Times New Roman" w:hAnsi="Helvetica" w:cs="Helvetica"/>
          <w:color w:val="373A3C"/>
          <w:sz w:val="28"/>
          <w:szCs w:val="28"/>
          <w:shd w:val="clear" w:color="auto" w:fill="FFFFFF"/>
          <w:lang w:eastAsia="el-GR"/>
        </w:rPr>
      </w:pPr>
      <w:r w:rsidRPr="00DD3B82">
        <w:rPr>
          <w:rFonts w:ascii="Helvetica" w:eastAsia="Times New Roman" w:hAnsi="Helvetica" w:cs="Helvetica"/>
          <w:color w:val="373A3C"/>
          <w:sz w:val="28"/>
          <w:szCs w:val="28"/>
          <w:shd w:val="clear" w:color="auto" w:fill="FFFFFF"/>
          <w:lang w:eastAsia="el-GR"/>
        </w:rPr>
        <w:t>Η ΠΡΟΪΣΤΑΜΕΝΗ ΤΗΣ ΔΙΕΥΘΥΝΣΗΣ</w:t>
      </w:r>
    </w:p>
    <w:p w:rsidR="00EE4332" w:rsidRPr="00DD3B82" w:rsidRDefault="00EE4332" w:rsidP="00EE4332">
      <w:pPr>
        <w:spacing w:after="100" w:afterAutospacing="1" w:line="240" w:lineRule="auto"/>
        <w:rPr>
          <w:rFonts w:ascii="Helvetica" w:eastAsia="Times New Roman" w:hAnsi="Helvetica" w:cs="Helvetica"/>
          <w:color w:val="373A3C"/>
          <w:sz w:val="28"/>
          <w:szCs w:val="28"/>
          <w:shd w:val="clear" w:color="auto" w:fill="FFFFFF"/>
          <w:lang w:eastAsia="el-GR"/>
        </w:rPr>
      </w:pPr>
      <w:r w:rsidRPr="00DD3B82">
        <w:rPr>
          <w:rFonts w:ascii="Helvetica" w:eastAsia="Times New Roman" w:hAnsi="Helvetica" w:cs="Helvetica"/>
          <w:color w:val="373A3C"/>
          <w:sz w:val="28"/>
          <w:szCs w:val="28"/>
          <w:shd w:val="clear" w:color="auto" w:fill="FFFFFF"/>
          <w:lang w:eastAsia="el-GR"/>
        </w:rPr>
        <w:t>ΕΥΔΟΚΙΑ ΠΕΤΡΟΠΟΥΛΟΥ</w:t>
      </w:r>
    </w:p>
    <w:p w:rsidR="00C82DAC" w:rsidRPr="00DD3B82" w:rsidRDefault="00C82DAC">
      <w:pPr>
        <w:rPr>
          <w:sz w:val="28"/>
          <w:szCs w:val="28"/>
        </w:rPr>
      </w:pPr>
    </w:p>
    <w:sectPr w:rsidR="00C82DAC" w:rsidRPr="00DD3B82" w:rsidSect="00C82D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E72936"/>
    <w:multiLevelType w:val="multilevel"/>
    <w:tmpl w:val="2412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32"/>
    <w:rsid w:val="00C82DAC"/>
    <w:rsid w:val="00DD3B82"/>
    <w:rsid w:val="00EE43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3B5180-8464-48D3-9213-1C439188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DAC"/>
  </w:style>
  <w:style w:type="paragraph" w:styleId="1">
    <w:name w:val="heading 1"/>
    <w:basedOn w:val="a"/>
    <w:link w:val="1Char"/>
    <w:uiPriority w:val="9"/>
    <w:qFormat/>
    <w:rsid w:val="00EE43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E4332"/>
    <w:rPr>
      <w:rFonts w:ascii="Times New Roman" w:eastAsia="Times New Roman" w:hAnsi="Times New Roman" w:cs="Times New Roman"/>
      <w:b/>
      <w:bCs/>
      <w:kern w:val="36"/>
      <w:sz w:val="48"/>
      <w:szCs w:val="48"/>
      <w:lang w:eastAsia="el-GR"/>
    </w:rPr>
  </w:style>
  <w:style w:type="character" w:customStyle="1" w:styleId="supertitle">
    <w:name w:val="supertitle"/>
    <w:basedOn w:val="a0"/>
    <w:rsid w:val="00EE4332"/>
  </w:style>
  <w:style w:type="character" w:styleId="-">
    <w:name w:val="Hyperlink"/>
    <w:basedOn w:val="a0"/>
    <w:uiPriority w:val="99"/>
    <w:semiHidden/>
    <w:unhideWhenUsed/>
    <w:rsid w:val="00EE4332"/>
    <w:rPr>
      <w:color w:val="0000FF"/>
      <w:u w:val="single"/>
    </w:rPr>
  </w:style>
  <w:style w:type="paragraph" w:styleId="Web">
    <w:name w:val="Normal (Web)"/>
    <w:basedOn w:val="a"/>
    <w:uiPriority w:val="99"/>
    <w:unhideWhenUsed/>
    <w:rsid w:val="00EE433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E43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574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in.gr/articles/related/33325/dtd-g-1049863-eks-2020" TargetMode="External"/><Relationship Id="rId5" Type="http://schemas.openxmlformats.org/officeDocument/2006/relationships/hyperlink" Target="https://www.forin.gr/articles/article/33325/dtd-g-1049863-eks-2020"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1614</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psepe</cp:lastModifiedBy>
  <cp:revision>2</cp:revision>
  <dcterms:created xsi:type="dcterms:W3CDTF">2020-05-07T17:23:00Z</dcterms:created>
  <dcterms:modified xsi:type="dcterms:W3CDTF">2020-05-07T17:23:00Z</dcterms:modified>
</cp:coreProperties>
</file>